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1A5" w:rsidRDefault="00347118" w:rsidP="000401A5">
      <w:pPr>
        <w:rPr>
          <w:color w:val="1F497D"/>
        </w:rPr>
      </w:pPr>
      <w:r w:rsidRPr="00815ECD">
        <w:rPr>
          <w:noProof/>
          <w:lang w:eastAsia="fr-FR"/>
        </w:rPr>
        <w:drawing>
          <wp:anchor distT="0" distB="0" distL="114300" distR="114300" simplePos="0" relativeHeight="251659264" behindDoc="1" locked="0" layoutInCell="1" allowOverlap="1" wp14:anchorId="6FCDFCC1" wp14:editId="4C666848">
            <wp:simplePos x="0" y="0"/>
            <wp:positionH relativeFrom="margin">
              <wp:align>left</wp:align>
            </wp:positionH>
            <wp:positionV relativeFrom="paragraph">
              <wp:posOffset>0</wp:posOffset>
            </wp:positionV>
            <wp:extent cx="1514475" cy="1054100"/>
            <wp:effectExtent l="0" t="0" r="9525" b="0"/>
            <wp:wrapTight wrapText="bothSides">
              <wp:wrapPolygon edited="0">
                <wp:start x="0" y="0"/>
                <wp:lineTo x="0" y="21080"/>
                <wp:lineTo x="21464" y="21080"/>
                <wp:lineTo x="21464" y="0"/>
                <wp:lineTo x="0" y="0"/>
              </wp:wrapPolygon>
            </wp:wrapTight>
            <wp:docPr id="1" name="Image 1" descr="C:\Users\vcarrere\AppData\Local\Microsoft\Windows\Temporary Internet Files\Content.Outlook\CR7IK49N\Capture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arrere\AppData\Local\Microsoft\Windows\Temporary Internet Files\Content.Outlook\CR7IK49N\Capture (0000000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447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1A5" w:rsidRDefault="000401A5" w:rsidP="000401A5">
      <w:pPr>
        <w:rPr>
          <w:color w:val="1F497D"/>
        </w:rPr>
      </w:pPr>
    </w:p>
    <w:p w:rsidR="000401A5" w:rsidRDefault="000401A5" w:rsidP="000401A5">
      <w:pPr>
        <w:rPr>
          <w:color w:val="1F497D"/>
        </w:rPr>
      </w:pPr>
    </w:p>
    <w:p w:rsidR="000401A5" w:rsidRPr="007750A5" w:rsidRDefault="007750A5" w:rsidP="000401A5">
      <w:pPr>
        <w:rPr>
          <w:color w:val="1F497D"/>
          <w:sz w:val="72"/>
          <w:szCs w:val="72"/>
        </w:rPr>
      </w:pPr>
      <w:r>
        <w:rPr>
          <w:color w:val="1F497D"/>
        </w:rPr>
        <w:tab/>
      </w:r>
      <w:r>
        <w:rPr>
          <w:color w:val="1F497D"/>
        </w:rPr>
        <w:tab/>
      </w:r>
      <w:r>
        <w:rPr>
          <w:color w:val="1F497D"/>
        </w:rPr>
        <w:tab/>
      </w:r>
      <w:r w:rsidRPr="007750A5">
        <w:rPr>
          <w:color w:val="1F497D"/>
          <w:sz w:val="72"/>
          <w:szCs w:val="72"/>
        </w:rPr>
        <w:t>AUCH - 32</w:t>
      </w:r>
    </w:p>
    <w:p w:rsidR="000401A5" w:rsidRDefault="000401A5" w:rsidP="000401A5">
      <w:pPr>
        <w:rPr>
          <w:color w:val="1F497D"/>
        </w:rPr>
      </w:pPr>
      <w:bookmarkStart w:id="0" w:name="_GoBack"/>
      <w:bookmarkEnd w:id="0"/>
    </w:p>
    <w:p w:rsidR="00F56ED6" w:rsidRDefault="00F56ED6" w:rsidP="000401A5">
      <w:pPr>
        <w:rPr>
          <w:color w:val="1F497D"/>
          <w:sz w:val="40"/>
          <w:szCs w:val="40"/>
        </w:rPr>
      </w:pPr>
    </w:p>
    <w:p w:rsidR="00F56ED6" w:rsidRPr="00F56ED6" w:rsidRDefault="00347118" w:rsidP="00F56ED6">
      <w:pPr>
        <w:ind w:left="2124"/>
        <w:rPr>
          <w:color w:val="1F497D"/>
          <w:sz w:val="48"/>
          <w:szCs w:val="48"/>
        </w:rPr>
      </w:pPr>
      <w:r w:rsidRPr="00F56ED6">
        <w:rPr>
          <w:color w:val="1F497D"/>
          <w:sz w:val="48"/>
          <w:szCs w:val="48"/>
        </w:rPr>
        <w:t>OFFRE D’</w:t>
      </w:r>
      <w:r w:rsidR="00BB23B1" w:rsidRPr="00F56ED6">
        <w:rPr>
          <w:color w:val="1F497D"/>
          <w:sz w:val="48"/>
          <w:szCs w:val="48"/>
        </w:rPr>
        <w:t>EMPLOI   INFIR</w:t>
      </w:r>
      <w:r w:rsidRPr="00F56ED6">
        <w:rPr>
          <w:color w:val="1F497D"/>
          <w:sz w:val="48"/>
          <w:szCs w:val="48"/>
        </w:rPr>
        <w:t>MIER(E)S</w:t>
      </w:r>
      <w:r w:rsidR="00F56ED6" w:rsidRPr="00F56ED6">
        <w:rPr>
          <w:color w:val="1F497D"/>
          <w:sz w:val="48"/>
          <w:szCs w:val="48"/>
        </w:rPr>
        <w:t xml:space="preserve"> </w:t>
      </w:r>
    </w:p>
    <w:p w:rsidR="00F56ED6" w:rsidRDefault="00F56ED6" w:rsidP="000401A5">
      <w:pPr>
        <w:rPr>
          <w:color w:val="1F497D"/>
          <w:sz w:val="40"/>
          <w:szCs w:val="40"/>
        </w:rPr>
      </w:pPr>
    </w:p>
    <w:p w:rsidR="00347118" w:rsidRDefault="00F56ED6" w:rsidP="00F56ED6">
      <w:pPr>
        <w:ind w:left="2124" w:firstLine="708"/>
        <w:rPr>
          <w:color w:val="1F497D"/>
          <w:sz w:val="40"/>
          <w:szCs w:val="40"/>
        </w:rPr>
      </w:pPr>
      <w:r>
        <w:rPr>
          <w:color w:val="1F497D"/>
          <w:sz w:val="40"/>
          <w:szCs w:val="40"/>
        </w:rPr>
        <w:t>4 postes temps complets -  CDI/CDD</w:t>
      </w:r>
    </w:p>
    <w:p w:rsidR="00C756B8" w:rsidRPr="00347118" w:rsidRDefault="00F56ED6" w:rsidP="00C756B8">
      <w:pPr>
        <w:ind w:left="2832"/>
        <w:rPr>
          <w:color w:val="1F497D"/>
          <w:sz w:val="40"/>
          <w:szCs w:val="40"/>
        </w:rPr>
      </w:pPr>
      <w:proofErr w:type="gramStart"/>
      <w:r>
        <w:rPr>
          <w:color w:val="1F497D"/>
          <w:sz w:val="40"/>
          <w:szCs w:val="40"/>
        </w:rPr>
        <w:t>à</w:t>
      </w:r>
      <w:proofErr w:type="gramEnd"/>
      <w:r w:rsidR="00C756B8">
        <w:rPr>
          <w:color w:val="1F497D"/>
          <w:sz w:val="40"/>
          <w:szCs w:val="40"/>
        </w:rPr>
        <w:t xml:space="preserve"> pourvoir dès JUILLET - 2020</w:t>
      </w:r>
    </w:p>
    <w:p w:rsidR="00347118" w:rsidRDefault="00347118" w:rsidP="000401A5">
      <w:pPr>
        <w:rPr>
          <w:color w:val="1F497D"/>
        </w:rPr>
      </w:pPr>
    </w:p>
    <w:p w:rsidR="00347118" w:rsidRDefault="00347118" w:rsidP="000401A5">
      <w:pPr>
        <w:rPr>
          <w:color w:val="1F497D"/>
        </w:rPr>
      </w:pPr>
    </w:p>
    <w:p w:rsidR="000401A5" w:rsidRDefault="000401A5" w:rsidP="000401A5">
      <w:pPr>
        <w:rPr>
          <w:color w:val="1F497D"/>
        </w:rPr>
      </w:pPr>
    </w:p>
    <w:p w:rsidR="000401A5" w:rsidRDefault="000401A5" w:rsidP="006B7DDC">
      <w:pPr>
        <w:jc w:val="both"/>
        <w:rPr>
          <w:color w:val="1F497D"/>
        </w:rPr>
      </w:pPr>
      <w:r>
        <w:rPr>
          <w:color w:val="1F497D"/>
        </w:rPr>
        <w:t xml:space="preserve">La Clinique de GASCOGNE développe ses spécialités chirurgicales (ortho, </w:t>
      </w:r>
      <w:proofErr w:type="spellStart"/>
      <w:r>
        <w:rPr>
          <w:color w:val="1F497D"/>
        </w:rPr>
        <w:t>uro</w:t>
      </w:r>
      <w:proofErr w:type="spellEnd"/>
      <w:r>
        <w:rPr>
          <w:color w:val="1F497D"/>
        </w:rPr>
        <w:t xml:space="preserve">,) qui l’amène à renforcer ses équipes de soins. La structure travaille également sur des processus et des organisations des soins infirmiers afin d’assurer au patient la meilleure de prise en charge. Les équipes IDE/ASD sont appuyées par une responsable de service, une référente en soins techniques, une coordinatrice. </w:t>
      </w:r>
    </w:p>
    <w:p w:rsidR="000401A5" w:rsidRDefault="000401A5" w:rsidP="006B7DDC">
      <w:pPr>
        <w:jc w:val="both"/>
        <w:rPr>
          <w:color w:val="1F497D"/>
        </w:rPr>
      </w:pPr>
      <w:r>
        <w:rPr>
          <w:color w:val="1F497D"/>
        </w:rPr>
        <w:t xml:space="preserve">La </w:t>
      </w:r>
      <w:r w:rsidR="006B7DDC">
        <w:rPr>
          <w:color w:val="1F497D"/>
        </w:rPr>
        <w:t>Cli</w:t>
      </w:r>
      <w:r>
        <w:rPr>
          <w:color w:val="1F497D"/>
        </w:rPr>
        <w:t>nique de Gascogne renforce les soins IDE de nuit par la présence de 2 infirmières pour un service de 30 lits avec une ASD. Actuellement, sur un service de chirurgie, l’équipe de jour IDE/ASD fonctionne avec 2 ide + 2asd.</w:t>
      </w:r>
    </w:p>
    <w:p w:rsidR="000401A5" w:rsidRDefault="000401A5" w:rsidP="006B7DDC">
      <w:pPr>
        <w:jc w:val="both"/>
        <w:rPr>
          <w:color w:val="1F497D"/>
        </w:rPr>
      </w:pPr>
      <w:r>
        <w:rPr>
          <w:color w:val="1F497D"/>
        </w:rPr>
        <w:t xml:space="preserve">L’organisation du temps de travail des soins IDE/ASD fonctionne </w:t>
      </w:r>
      <w:r w:rsidR="00347118">
        <w:rPr>
          <w:color w:val="1F497D"/>
        </w:rPr>
        <w:t>sur des roulements « 12h » avec</w:t>
      </w:r>
      <w:r>
        <w:rPr>
          <w:color w:val="1F497D"/>
        </w:rPr>
        <w:t xml:space="preserve">, par période de 4 semaines, 1 semaine de repos </w:t>
      </w:r>
    </w:p>
    <w:p w:rsidR="000401A5" w:rsidRDefault="000401A5" w:rsidP="006B7DDC">
      <w:pPr>
        <w:jc w:val="both"/>
        <w:rPr>
          <w:color w:val="1F497D"/>
        </w:rPr>
      </w:pPr>
    </w:p>
    <w:p w:rsidR="000401A5" w:rsidRDefault="000401A5" w:rsidP="006B7DDC">
      <w:pPr>
        <w:jc w:val="both"/>
        <w:rPr>
          <w:color w:val="1F497D"/>
        </w:rPr>
      </w:pPr>
      <w:r>
        <w:rPr>
          <w:color w:val="1F497D"/>
        </w:rPr>
        <w:t xml:space="preserve">Pour ses futurs recruté(e)s IDE, un parcours de formation/adaptation d’une durée minimale d’une semaine est organisé, la Clinique accompagne des projets de vie sur la ville d’Auch en aidant ses nouveaux collaborateurs pour la recherche d’une résidence. </w:t>
      </w:r>
    </w:p>
    <w:p w:rsidR="000401A5" w:rsidRDefault="000401A5" w:rsidP="006B7DDC">
      <w:pPr>
        <w:jc w:val="both"/>
        <w:rPr>
          <w:color w:val="1F497D"/>
        </w:rPr>
      </w:pPr>
      <w:r>
        <w:rPr>
          <w:color w:val="1F497D"/>
        </w:rPr>
        <w:t xml:space="preserve">Pour un meilleur démarrage de jeunes IDE qui arrivent sur le marché du travail, une aide </w:t>
      </w:r>
      <w:r w:rsidR="00347118">
        <w:rPr>
          <w:color w:val="1F497D"/>
        </w:rPr>
        <w:t>est octroyée</w:t>
      </w:r>
      <w:r>
        <w:rPr>
          <w:color w:val="1F497D"/>
        </w:rPr>
        <w:t xml:space="preserve"> par </w:t>
      </w:r>
      <w:r w:rsidR="00347118">
        <w:rPr>
          <w:color w:val="1F497D"/>
        </w:rPr>
        <w:t>le versement d’</w:t>
      </w:r>
      <w:r>
        <w:rPr>
          <w:color w:val="1F497D"/>
        </w:rPr>
        <w:t xml:space="preserve">une prime à l’embauche de 1500€ brut. </w:t>
      </w:r>
    </w:p>
    <w:p w:rsidR="000401A5" w:rsidRDefault="000401A5" w:rsidP="006B7DDC">
      <w:pPr>
        <w:jc w:val="both"/>
        <w:rPr>
          <w:color w:val="1F497D"/>
        </w:rPr>
      </w:pPr>
    </w:p>
    <w:p w:rsidR="000401A5" w:rsidRDefault="000401A5" w:rsidP="006B7DDC">
      <w:pPr>
        <w:jc w:val="both"/>
        <w:rPr>
          <w:color w:val="1F497D"/>
        </w:rPr>
      </w:pPr>
      <w:r>
        <w:rPr>
          <w:color w:val="1F497D"/>
        </w:rPr>
        <w:t>Les conditions de rémunérations régulières sont supérieures aux conditions des grilles de salaires de la convention des établissements de soins privés, un 13</w:t>
      </w:r>
      <w:r>
        <w:rPr>
          <w:color w:val="1F497D"/>
          <w:vertAlign w:val="superscript"/>
        </w:rPr>
        <w:t>ème</w:t>
      </w:r>
      <w:r>
        <w:rPr>
          <w:color w:val="1F497D"/>
        </w:rPr>
        <w:t xml:space="preserve"> mois vient abonder la rémunération.</w:t>
      </w:r>
    </w:p>
    <w:p w:rsidR="000401A5" w:rsidRDefault="000401A5" w:rsidP="006B7DDC">
      <w:pPr>
        <w:jc w:val="both"/>
        <w:rPr>
          <w:color w:val="1F497D"/>
        </w:rPr>
      </w:pPr>
    </w:p>
    <w:p w:rsidR="000401A5" w:rsidRDefault="000401A5" w:rsidP="000401A5">
      <w:pPr>
        <w:rPr>
          <w:color w:val="1F497D"/>
        </w:rPr>
      </w:pPr>
      <w:r>
        <w:rPr>
          <w:color w:val="1F497D"/>
        </w:rPr>
        <w:t xml:space="preserve">A votre disposition pour tout complément d’information. </w:t>
      </w:r>
    </w:p>
    <w:p w:rsidR="000401A5" w:rsidRDefault="000401A5" w:rsidP="000401A5">
      <w:pPr>
        <w:rPr>
          <w:color w:val="1F497D"/>
        </w:rPr>
      </w:pPr>
      <w:r>
        <w:rPr>
          <w:color w:val="1F497D"/>
        </w:rPr>
        <w:t xml:space="preserve">Contact des Bureau des Ressources Humaines : tél 05 62 60 67 86    </w:t>
      </w:r>
      <w:hyperlink r:id="rId5" w:history="1">
        <w:r w:rsidRPr="008A6D51">
          <w:rPr>
            <w:rStyle w:val="Lienhypertexte"/>
          </w:rPr>
          <w:t>vcarrere@clinique-gascogne.fr</w:t>
        </w:r>
      </w:hyperlink>
    </w:p>
    <w:p w:rsidR="000401A5" w:rsidRPr="000401A5" w:rsidRDefault="000401A5" w:rsidP="000401A5">
      <w:pPr>
        <w:rPr>
          <w:rFonts w:ascii="Arial" w:eastAsia="Times New Roman" w:hAnsi="Arial" w:cs="Arial"/>
          <w:color w:val="0000FF"/>
          <w:sz w:val="27"/>
          <w:szCs w:val="27"/>
          <w:lang w:eastAsia="fr-FR"/>
        </w:rPr>
      </w:pPr>
      <w:r>
        <w:rPr>
          <w:color w:val="1F497D"/>
        </w:rPr>
        <w:t>Site internet</w:t>
      </w:r>
      <w:r>
        <w:rPr>
          <w:rFonts w:ascii="Arial" w:eastAsia="Times New Roman" w:hAnsi="Arial" w:cs="Arial"/>
          <w:color w:val="0000FF"/>
          <w:sz w:val="27"/>
          <w:szCs w:val="27"/>
          <w:lang w:eastAsia="fr-FR"/>
        </w:rPr>
        <w:fldChar w:fldCharType="begin"/>
      </w:r>
      <w:r>
        <w:rPr>
          <w:rFonts w:ascii="Arial" w:eastAsia="Times New Roman" w:hAnsi="Arial" w:cs="Arial"/>
          <w:color w:val="0000FF"/>
          <w:sz w:val="27"/>
          <w:szCs w:val="27"/>
          <w:lang w:eastAsia="fr-FR"/>
        </w:rPr>
        <w:instrText xml:space="preserve"> HYPERLINK "http://</w:instrText>
      </w:r>
      <w:r w:rsidRPr="000401A5">
        <w:rPr>
          <w:rFonts w:ascii="Arial" w:eastAsia="Times New Roman" w:hAnsi="Arial" w:cs="Arial"/>
          <w:color w:val="0000FF"/>
          <w:sz w:val="27"/>
          <w:szCs w:val="27"/>
          <w:lang w:eastAsia="fr-FR"/>
        </w:rPr>
        <w:br/>
      </w:r>
      <w:r w:rsidRPr="000401A5">
        <w:rPr>
          <w:rFonts w:ascii="Arial" w:eastAsia="Times New Roman" w:hAnsi="Arial" w:cs="Arial"/>
          <w:i/>
          <w:iCs/>
          <w:color w:val="0000FF"/>
          <w:sz w:val="27"/>
          <w:szCs w:val="27"/>
          <w:lang w:eastAsia="fr-FR"/>
        </w:rPr>
        <w:instrText>www.clinique-gascogne</w:instrText>
      </w:r>
      <w:r>
        <w:rPr>
          <w:rFonts w:ascii="Arial" w:eastAsia="Times New Roman" w:hAnsi="Arial" w:cs="Arial"/>
          <w:i/>
          <w:iCs/>
          <w:color w:val="0000FF"/>
          <w:sz w:val="27"/>
          <w:szCs w:val="27"/>
          <w:lang w:eastAsia="fr-FR"/>
        </w:rPr>
        <w:instrText>.fr</w:instrText>
      </w:r>
    </w:p>
    <w:p w:rsidR="000401A5" w:rsidRPr="008A6D51" w:rsidRDefault="000401A5" w:rsidP="000401A5">
      <w:pPr>
        <w:rPr>
          <w:rStyle w:val="Lienhypertexte"/>
          <w:rFonts w:ascii="Arial" w:eastAsia="Times New Roman" w:hAnsi="Arial" w:cs="Arial"/>
          <w:sz w:val="27"/>
          <w:szCs w:val="27"/>
          <w:lang w:eastAsia="fr-FR"/>
        </w:rPr>
      </w:pPr>
      <w:r>
        <w:rPr>
          <w:rFonts w:ascii="Arial" w:eastAsia="Times New Roman" w:hAnsi="Arial" w:cs="Arial"/>
          <w:color w:val="0000FF"/>
          <w:sz w:val="27"/>
          <w:szCs w:val="27"/>
          <w:lang w:eastAsia="fr-FR"/>
        </w:rPr>
        <w:instrText xml:space="preserve">" </w:instrText>
      </w:r>
      <w:r>
        <w:rPr>
          <w:rFonts w:ascii="Arial" w:eastAsia="Times New Roman" w:hAnsi="Arial" w:cs="Arial"/>
          <w:color w:val="0000FF"/>
          <w:sz w:val="27"/>
          <w:szCs w:val="27"/>
          <w:lang w:eastAsia="fr-FR"/>
        </w:rPr>
        <w:fldChar w:fldCharType="separate"/>
      </w:r>
      <w:r w:rsidRPr="008A6D51">
        <w:rPr>
          <w:rStyle w:val="Lienhypertexte"/>
          <w:rFonts w:ascii="Arial" w:eastAsia="Times New Roman" w:hAnsi="Arial" w:cs="Arial"/>
          <w:sz w:val="27"/>
          <w:szCs w:val="27"/>
          <w:lang w:eastAsia="fr-FR"/>
        </w:rPr>
        <w:br/>
      </w:r>
      <w:r w:rsidRPr="008A6D51">
        <w:rPr>
          <w:rStyle w:val="Lienhypertexte"/>
          <w:rFonts w:ascii="Arial" w:eastAsia="Times New Roman" w:hAnsi="Arial" w:cs="Arial"/>
          <w:i/>
          <w:iCs/>
          <w:sz w:val="27"/>
          <w:szCs w:val="27"/>
          <w:lang w:eastAsia="fr-FR"/>
        </w:rPr>
        <w:t>www.clinique-gascogne.fr</w:t>
      </w:r>
    </w:p>
    <w:p w:rsidR="000401A5" w:rsidRPr="000401A5" w:rsidRDefault="000401A5" w:rsidP="000401A5">
      <w:pPr>
        <w:rPr>
          <w:color w:val="1F497D"/>
          <w:sz w:val="20"/>
          <w:szCs w:val="20"/>
        </w:rPr>
      </w:pPr>
      <w:r>
        <w:rPr>
          <w:rFonts w:ascii="Arial" w:eastAsia="Times New Roman" w:hAnsi="Arial" w:cs="Arial"/>
          <w:color w:val="0000FF"/>
          <w:sz w:val="27"/>
          <w:szCs w:val="27"/>
          <w:lang w:eastAsia="fr-FR"/>
        </w:rPr>
        <w:fldChar w:fldCharType="end"/>
      </w:r>
      <w:proofErr w:type="gramStart"/>
      <w:r w:rsidRPr="000401A5">
        <w:rPr>
          <w:rFonts w:ascii="Arial" w:eastAsia="Times New Roman" w:hAnsi="Arial" w:cs="Arial"/>
          <w:color w:val="0000FF"/>
          <w:sz w:val="20"/>
          <w:szCs w:val="20"/>
          <w:lang w:eastAsia="fr-FR"/>
        </w:rPr>
        <w:t>mail</w:t>
      </w:r>
      <w:proofErr w:type="gramEnd"/>
      <w:r w:rsidRPr="000401A5">
        <w:rPr>
          <w:rFonts w:ascii="Arial" w:eastAsia="Times New Roman" w:hAnsi="Arial" w:cs="Arial"/>
          <w:color w:val="0000FF"/>
          <w:sz w:val="20"/>
          <w:szCs w:val="20"/>
          <w:lang w:eastAsia="fr-FR"/>
        </w:rPr>
        <w:t> : contact@clinique-gascogne.fr</w:t>
      </w:r>
    </w:p>
    <w:p w:rsidR="000401A5" w:rsidRDefault="000401A5" w:rsidP="000401A5">
      <w:pPr>
        <w:rPr>
          <w:color w:val="1F497D"/>
        </w:rPr>
      </w:pPr>
    </w:p>
    <w:p w:rsidR="00347118" w:rsidRDefault="000401A5">
      <w:pPr>
        <w:rPr>
          <w:color w:val="1F497D"/>
        </w:rPr>
      </w:pPr>
      <w:r>
        <w:rPr>
          <w:color w:val="1F497D"/>
        </w:rPr>
        <w:t>Dans l’attente d’un prochain contact, très bonne réussite d’examen pour la prochaine promotion IDE 2020 !</w:t>
      </w:r>
    </w:p>
    <w:p w:rsidR="00347118" w:rsidRDefault="00347118">
      <w:pPr>
        <w:rPr>
          <w:color w:val="1F497D"/>
        </w:rPr>
      </w:pPr>
    </w:p>
    <w:p w:rsidR="00347118" w:rsidRDefault="00347118">
      <w:pPr>
        <w:rPr>
          <w:color w:val="1F497D"/>
        </w:rPr>
      </w:pPr>
    </w:p>
    <w:p w:rsidR="00347118" w:rsidRDefault="00347118">
      <w:pPr>
        <w:rPr>
          <w:color w:val="1F497D"/>
        </w:rPr>
      </w:pPr>
    </w:p>
    <w:p w:rsidR="00347118" w:rsidRDefault="00347118">
      <w:pPr>
        <w:rPr>
          <w:color w:val="1F497D"/>
        </w:rPr>
      </w:pPr>
      <w:r>
        <w:rPr>
          <w:color w:val="1F497D"/>
        </w:rPr>
        <w:tab/>
      </w:r>
      <w:r>
        <w:rPr>
          <w:color w:val="1F497D"/>
        </w:rPr>
        <w:tab/>
      </w:r>
      <w:r>
        <w:rPr>
          <w:color w:val="1F497D"/>
        </w:rPr>
        <w:tab/>
      </w:r>
      <w:r>
        <w:rPr>
          <w:color w:val="1F497D"/>
        </w:rPr>
        <w:tab/>
      </w:r>
      <w:r>
        <w:rPr>
          <w:color w:val="1F497D"/>
        </w:rPr>
        <w:tab/>
      </w:r>
      <w:r>
        <w:rPr>
          <w:color w:val="1F497D"/>
        </w:rPr>
        <w:tab/>
      </w:r>
      <w:r>
        <w:rPr>
          <w:color w:val="1F497D"/>
        </w:rPr>
        <w:tab/>
        <w:t>M Vincent CARRERE,</w:t>
      </w:r>
    </w:p>
    <w:p w:rsidR="00347118" w:rsidRPr="00347118" w:rsidRDefault="00347118">
      <w:pPr>
        <w:rPr>
          <w:color w:val="1F497D"/>
        </w:rPr>
      </w:pPr>
      <w:r>
        <w:rPr>
          <w:color w:val="1F497D"/>
        </w:rPr>
        <w:tab/>
      </w:r>
      <w:r>
        <w:rPr>
          <w:color w:val="1F497D"/>
        </w:rPr>
        <w:tab/>
      </w:r>
      <w:r>
        <w:rPr>
          <w:color w:val="1F497D"/>
        </w:rPr>
        <w:tab/>
      </w:r>
      <w:r>
        <w:rPr>
          <w:color w:val="1F497D"/>
        </w:rPr>
        <w:tab/>
      </w:r>
      <w:r>
        <w:rPr>
          <w:color w:val="1F497D"/>
        </w:rPr>
        <w:tab/>
      </w:r>
      <w:r>
        <w:rPr>
          <w:color w:val="1F497D"/>
        </w:rPr>
        <w:tab/>
      </w:r>
      <w:r>
        <w:rPr>
          <w:color w:val="1F497D"/>
        </w:rPr>
        <w:tab/>
        <w:t>Responsable des Ressources Humaines</w:t>
      </w:r>
    </w:p>
    <w:sectPr w:rsidR="00347118" w:rsidRPr="00347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A5"/>
    <w:rsid w:val="000401A5"/>
    <w:rsid w:val="00347118"/>
    <w:rsid w:val="006B7DDC"/>
    <w:rsid w:val="007750A5"/>
    <w:rsid w:val="00BB23B1"/>
    <w:rsid w:val="00C756B8"/>
    <w:rsid w:val="00E811CD"/>
    <w:rsid w:val="00F56E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5204"/>
  <w15:chartTrackingRefBased/>
  <w15:docId w15:val="{05BD4F36-59E2-4F35-AC64-6B4B8016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1A5"/>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01A5"/>
    <w:rPr>
      <w:color w:val="0563C1" w:themeColor="hyperlink"/>
      <w:u w:val="single"/>
    </w:rPr>
  </w:style>
  <w:style w:type="character" w:styleId="CitationHTML">
    <w:name w:val="HTML Cite"/>
    <w:basedOn w:val="Policepardfaut"/>
    <w:uiPriority w:val="99"/>
    <w:semiHidden/>
    <w:unhideWhenUsed/>
    <w:rsid w:val="000401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32303">
      <w:bodyDiv w:val="1"/>
      <w:marLeft w:val="0"/>
      <w:marRight w:val="0"/>
      <w:marTop w:val="0"/>
      <w:marBottom w:val="0"/>
      <w:divBdr>
        <w:top w:val="none" w:sz="0" w:space="0" w:color="auto"/>
        <w:left w:val="none" w:sz="0" w:space="0" w:color="auto"/>
        <w:bottom w:val="none" w:sz="0" w:space="0" w:color="auto"/>
        <w:right w:val="none" w:sz="0" w:space="0" w:color="auto"/>
      </w:divBdr>
    </w:div>
    <w:div w:id="1898778621">
      <w:bodyDiv w:val="1"/>
      <w:marLeft w:val="0"/>
      <w:marRight w:val="0"/>
      <w:marTop w:val="0"/>
      <w:marBottom w:val="0"/>
      <w:divBdr>
        <w:top w:val="none" w:sz="0" w:space="0" w:color="auto"/>
        <w:left w:val="none" w:sz="0" w:space="0" w:color="auto"/>
        <w:bottom w:val="none" w:sz="0" w:space="0" w:color="auto"/>
        <w:right w:val="none" w:sz="0" w:space="0" w:color="auto"/>
      </w:divBdr>
      <w:divsChild>
        <w:div w:id="1299990899">
          <w:marLeft w:val="0"/>
          <w:marRight w:val="0"/>
          <w:marTop w:val="0"/>
          <w:marBottom w:val="0"/>
          <w:divBdr>
            <w:top w:val="none" w:sz="0" w:space="0" w:color="auto"/>
            <w:left w:val="none" w:sz="0" w:space="0" w:color="auto"/>
            <w:bottom w:val="none" w:sz="0" w:space="0" w:color="auto"/>
            <w:right w:val="none" w:sz="0" w:space="0" w:color="auto"/>
          </w:divBdr>
          <w:divsChild>
            <w:div w:id="974263319">
              <w:marLeft w:val="0"/>
              <w:marRight w:val="0"/>
              <w:marTop w:val="0"/>
              <w:marBottom w:val="0"/>
              <w:divBdr>
                <w:top w:val="none" w:sz="0" w:space="0" w:color="auto"/>
                <w:left w:val="none" w:sz="0" w:space="0" w:color="auto"/>
                <w:bottom w:val="none" w:sz="0" w:space="0" w:color="auto"/>
                <w:right w:val="none" w:sz="0" w:space="0" w:color="auto"/>
              </w:divBdr>
              <w:divsChild>
                <w:div w:id="359596073">
                  <w:marLeft w:val="0"/>
                  <w:marRight w:val="0"/>
                  <w:marTop w:val="0"/>
                  <w:marBottom w:val="0"/>
                  <w:divBdr>
                    <w:top w:val="none" w:sz="0" w:space="0" w:color="auto"/>
                    <w:left w:val="none" w:sz="0" w:space="0" w:color="auto"/>
                    <w:bottom w:val="none" w:sz="0" w:space="0" w:color="auto"/>
                    <w:right w:val="none" w:sz="0" w:space="0" w:color="auto"/>
                  </w:divBdr>
                  <w:divsChild>
                    <w:div w:id="1256014313">
                      <w:marLeft w:val="0"/>
                      <w:marRight w:val="0"/>
                      <w:marTop w:val="0"/>
                      <w:marBottom w:val="0"/>
                      <w:divBdr>
                        <w:top w:val="none" w:sz="0" w:space="0" w:color="auto"/>
                        <w:left w:val="none" w:sz="0" w:space="0" w:color="auto"/>
                        <w:bottom w:val="none" w:sz="0" w:space="0" w:color="auto"/>
                        <w:right w:val="none" w:sz="0" w:space="0" w:color="auto"/>
                      </w:divBdr>
                      <w:divsChild>
                        <w:div w:id="847058567">
                          <w:marLeft w:val="0"/>
                          <w:marRight w:val="0"/>
                          <w:marTop w:val="0"/>
                          <w:marBottom w:val="0"/>
                          <w:divBdr>
                            <w:top w:val="none" w:sz="0" w:space="0" w:color="auto"/>
                            <w:left w:val="none" w:sz="0" w:space="0" w:color="auto"/>
                            <w:bottom w:val="none" w:sz="0" w:space="0" w:color="auto"/>
                            <w:right w:val="none" w:sz="0" w:space="0" w:color="auto"/>
                          </w:divBdr>
                          <w:divsChild>
                            <w:div w:id="526910909">
                              <w:marLeft w:val="2700"/>
                              <w:marRight w:val="3960"/>
                              <w:marTop w:val="0"/>
                              <w:marBottom w:val="0"/>
                              <w:divBdr>
                                <w:top w:val="none" w:sz="0" w:space="0" w:color="auto"/>
                                <w:left w:val="none" w:sz="0" w:space="0" w:color="auto"/>
                                <w:bottom w:val="none" w:sz="0" w:space="0" w:color="auto"/>
                                <w:right w:val="none" w:sz="0" w:space="0" w:color="auto"/>
                              </w:divBdr>
                              <w:divsChild>
                                <w:div w:id="1325935012">
                                  <w:marLeft w:val="0"/>
                                  <w:marRight w:val="0"/>
                                  <w:marTop w:val="0"/>
                                  <w:marBottom w:val="0"/>
                                  <w:divBdr>
                                    <w:top w:val="none" w:sz="0" w:space="0" w:color="auto"/>
                                    <w:left w:val="none" w:sz="0" w:space="0" w:color="auto"/>
                                    <w:bottom w:val="none" w:sz="0" w:space="0" w:color="auto"/>
                                    <w:right w:val="none" w:sz="0" w:space="0" w:color="auto"/>
                                  </w:divBdr>
                                  <w:divsChild>
                                    <w:div w:id="1950771016">
                                      <w:marLeft w:val="0"/>
                                      <w:marRight w:val="0"/>
                                      <w:marTop w:val="0"/>
                                      <w:marBottom w:val="0"/>
                                      <w:divBdr>
                                        <w:top w:val="none" w:sz="0" w:space="0" w:color="auto"/>
                                        <w:left w:val="none" w:sz="0" w:space="0" w:color="auto"/>
                                        <w:bottom w:val="none" w:sz="0" w:space="0" w:color="auto"/>
                                        <w:right w:val="none" w:sz="0" w:space="0" w:color="auto"/>
                                      </w:divBdr>
                                      <w:divsChild>
                                        <w:div w:id="1932011889">
                                          <w:marLeft w:val="0"/>
                                          <w:marRight w:val="0"/>
                                          <w:marTop w:val="0"/>
                                          <w:marBottom w:val="0"/>
                                          <w:divBdr>
                                            <w:top w:val="none" w:sz="0" w:space="0" w:color="auto"/>
                                            <w:left w:val="none" w:sz="0" w:space="0" w:color="auto"/>
                                            <w:bottom w:val="none" w:sz="0" w:space="0" w:color="auto"/>
                                            <w:right w:val="none" w:sz="0" w:space="0" w:color="auto"/>
                                          </w:divBdr>
                                          <w:divsChild>
                                            <w:div w:id="444545454">
                                              <w:marLeft w:val="0"/>
                                              <w:marRight w:val="0"/>
                                              <w:marTop w:val="90"/>
                                              <w:marBottom w:val="0"/>
                                              <w:divBdr>
                                                <w:top w:val="none" w:sz="0" w:space="0" w:color="auto"/>
                                                <w:left w:val="none" w:sz="0" w:space="0" w:color="auto"/>
                                                <w:bottom w:val="none" w:sz="0" w:space="0" w:color="auto"/>
                                                <w:right w:val="none" w:sz="0" w:space="0" w:color="auto"/>
                                              </w:divBdr>
                                              <w:divsChild>
                                                <w:div w:id="331615233">
                                                  <w:marLeft w:val="0"/>
                                                  <w:marRight w:val="0"/>
                                                  <w:marTop w:val="0"/>
                                                  <w:marBottom w:val="405"/>
                                                  <w:divBdr>
                                                    <w:top w:val="none" w:sz="0" w:space="0" w:color="auto"/>
                                                    <w:left w:val="none" w:sz="0" w:space="0" w:color="auto"/>
                                                    <w:bottom w:val="none" w:sz="0" w:space="0" w:color="auto"/>
                                                    <w:right w:val="none" w:sz="0" w:space="0" w:color="auto"/>
                                                  </w:divBdr>
                                                  <w:divsChild>
                                                    <w:div w:id="1681546200">
                                                      <w:marLeft w:val="0"/>
                                                      <w:marRight w:val="0"/>
                                                      <w:marTop w:val="0"/>
                                                      <w:marBottom w:val="0"/>
                                                      <w:divBdr>
                                                        <w:top w:val="none" w:sz="0" w:space="0" w:color="auto"/>
                                                        <w:left w:val="none" w:sz="0" w:space="0" w:color="auto"/>
                                                        <w:bottom w:val="none" w:sz="0" w:space="0" w:color="auto"/>
                                                        <w:right w:val="none" w:sz="0" w:space="0" w:color="auto"/>
                                                      </w:divBdr>
                                                      <w:divsChild>
                                                        <w:div w:id="870145920">
                                                          <w:marLeft w:val="0"/>
                                                          <w:marRight w:val="0"/>
                                                          <w:marTop w:val="0"/>
                                                          <w:marBottom w:val="0"/>
                                                          <w:divBdr>
                                                            <w:top w:val="none" w:sz="0" w:space="0" w:color="auto"/>
                                                            <w:left w:val="none" w:sz="0" w:space="0" w:color="auto"/>
                                                            <w:bottom w:val="none" w:sz="0" w:space="0" w:color="auto"/>
                                                            <w:right w:val="none" w:sz="0" w:space="0" w:color="auto"/>
                                                          </w:divBdr>
                                                          <w:divsChild>
                                                            <w:div w:id="1342776514">
                                                              <w:marLeft w:val="0"/>
                                                              <w:marRight w:val="0"/>
                                                              <w:marTop w:val="0"/>
                                                              <w:marBottom w:val="0"/>
                                                              <w:divBdr>
                                                                <w:top w:val="none" w:sz="0" w:space="0" w:color="auto"/>
                                                                <w:left w:val="none" w:sz="0" w:space="0" w:color="auto"/>
                                                                <w:bottom w:val="none" w:sz="0" w:space="0" w:color="auto"/>
                                                                <w:right w:val="none" w:sz="0" w:space="0" w:color="auto"/>
                                                              </w:divBdr>
                                                              <w:divsChild>
                                                                <w:div w:id="597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carrere@clinique-gascogn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309</Words>
  <Characters>1704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Carrere</dc:creator>
  <cp:keywords/>
  <dc:description/>
  <cp:lastModifiedBy>Vincent Carrere</cp:lastModifiedBy>
  <cp:revision>5</cp:revision>
  <dcterms:created xsi:type="dcterms:W3CDTF">2020-07-03T08:56:00Z</dcterms:created>
  <dcterms:modified xsi:type="dcterms:W3CDTF">2020-07-08T11:33:00Z</dcterms:modified>
</cp:coreProperties>
</file>